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September 15,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Good afternoon Tiger families.  This is Mrs. Weddle, Principal of your RBMS with the weekly announcements.  A copy of this recording will be on our website, twitter, and Facebook page.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We’ve had another successful week at RBMS. Students have quickly become accustomed to our processes and procedures.  We invite you to experience them at our Open House which is this Thursday from 6-8 p.m.  We will open with a quick PTA meeting to update you on their progress.  From there, you will travel your child’s schedule to meet the teachers, learn about the curriculum, and learn how you can be a part of your child’s educational team.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quick announcement from our PTA.  They are currently seeking nominations for PTA President.  Please send in your nomination to our teacher representative Brenda Lovely.  Her email is </w:t>
      </w:r>
      <w:hyperlink r:id="rId5">
        <w:r w:rsidDel="00000000" w:rsidR="00000000" w:rsidRPr="00000000">
          <w:rPr>
            <w:color w:val="1155cc"/>
            <w:u w:val="single"/>
            <w:rtl w:val="0"/>
          </w:rPr>
          <w:t xml:space="preserve">blovely@wcpss.net</w:t>
        </w:r>
      </w:hyperlink>
      <w:r w:rsidDel="00000000" w:rsidR="00000000" w:rsidRPr="00000000">
        <w:rPr>
          <w:rtl w:val="0"/>
        </w:rPr>
        <w:t xml:space="preserve">.  A vote will occur on September 29th at a specially called PTA meeting at 1:00. If you have not joined the PTA, please consider doing so now.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Parents and students:  We are noticing certain behavior trends that we would like to stop before they become major disturbances.  Please note that bandanas are not allowed at RBMS.  Please keep these at home.  Also, students are free to shake hands, high five or fist bump each other.  Elaborate handshakes and routines are not allowed.  This is causing a disturbance in the halls and preventing students from quickly moving to their classes.  Also, some of our ladies are coming to school wearing inappropriate clothing.  If it is too short, too revealing, too tight, too see through, too skimpy, too holey,  it should not be worn TO school! Students if you are in doubt, then don’t wear it.  Also, we will be having you change into your PE clothes until we can build a stockpile of scrubs to share.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Speaking of which, if you have extra scrub suits that is worn by medical, dental, and veterinarian  personnel, please consider donating them to RBMS.  Having these on hand prevents us from calling you for a change of clothes in case your child is dress coded.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September 27th from 6-7:30, we will be holding our second Hispanic Outreach parent meeting.  Specifically we will be discussing parent portal and how to keep updated on your child’s progress.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Fall Sports season is just around the corner.  Please note, if you come watch an outdoor sport (Football, Cheerleading, Soccer), you will need to provide your own chair.  Our fabulous school was not built with outdoor seating.  Please make note and bring chairs for you and your family to sit upon.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Thank you for your attention!  If you have any questions or concerns, please do not hesitate to contact us at 9196948690. I hope you have a Tigerrific weekend!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blovely@wcpss.net" TargetMode="External"/></Relationships>
</file>